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Аннотация к рабочей программе по математике</w:t>
      </w:r>
    </w:p>
    <w:p w:rsidR="006E555B" w:rsidRPr="006E555B" w:rsidRDefault="0055761A" w:rsidP="006E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10класс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ФГОС</w:t>
      </w:r>
      <w:r w:rsidR="006E555B"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)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Алгебра и начала математического анализа</w:t>
      </w:r>
      <w:r w:rsidR="00FE2A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геометрия</w:t>
      </w:r>
    </w:p>
    <w:p w:rsidR="006E555B" w:rsidRDefault="00FE2A82" w:rsidP="006E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Рабочая программа по учебникам</w:t>
      </w:r>
      <w:r w:rsidR="006E555B"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6E555B" w:rsidRPr="006E55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А.Г. Мордковича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Л.С.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Атанасяна</w:t>
      </w:r>
      <w:proofErr w:type="spellEnd"/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E555B" w:rsidRPr="006E555B" w:rsidRDefault="005D127A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математике </w:t>
      </w:r>
      <w:r w:rsidR="006E555B"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для 10 класса </w:t>
      </w:r>
      <w:r w:rsidR="0055761A">
        <w:rPr>
          <w:rFonts w:ascii="Times New Roman" w:hAnsi="Times New Roman" w:cs="Times New Roman"/>
          <w:color w:val="000000"/>
          <w:sz w:val="24"/>
          <w:szCs w:val="24"/>
        </w:rPr>
        <w:t xml:space="preserve">ориентирована на использование учебников Мордкович А.Г., </w:t>
      </w:r>
      <w:proofErr w:type="spellStart"/>
      <w:r w:rsidR="0055761A"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="0055761A">
        <w:rPr>
          <w:rFonts w:ascii="Times New Roman" w:hAnsi="Times New Roman" w:cs="Times New Roman"/>
          <w:color w:val="000000"/>
          <w:sz w:val="24"/>
          <w:szCs w:val="24"/>
        </w:rPr>
        <w:t xml:space="preserve"> Л.С.</w:t>
      </w:r>
      <w:r w:rsidR="006E555B" w:rsidRPr="006E555B">
        <w:rPr>
          <w:rFonts w:ascii="Times New Roman" w:hAnsi="Times New Roman" w:cs="Times New Roman"/>
          <w:color w:val="000000"/>
          <w:sz w:val="24"/>
          <w:szCs w:val="24"/>
        </w:rPr>
        <w:t>составлена на основании следующих нормативно-правовых документов: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1.Федерального компонента государственного стандарта основного общего, среднего общего образования по математике, утвержденного приказом Министерства образования России от 05.03.2004 г. № 1089. </w:t>
      </w:r>
      <w:r>
        <w:rPr>
          <w:rFonts w:ascii="Times New Roman" w:hAnsi="Times New Roman" w:cs="Times New Roman"/>
          <w:color w:val="000000"/>
          <w:sz w:val="24"/>
          <w:szCs w:val="24"/>
        </w:rPr>
        <w:t>Профильный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уровень.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55B" w:rsidRPr="006E555B" w:rsidRDefault="005D127A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Программы. </w:t>
      </w:r>
      <w:r w:rsidR="006E555B"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Алгебра и начала математического</w:t>
      </w:r>
      <w:r w:rsidR="006E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555B"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анализа. 10-11 классы./авт.-сост. И </w:t>
      </w:r>
      <w:proofErr w:type="spellStart"/>
      <w:proofErr w:type="gramStart"/>
      <w:r w:rsidR="006E555B" w:rsidRPr="006E555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proofErr w:type="gramEnd"/>
      <w:r w:rsidR="006E555B"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Зубарева, А.Г. Мордкович. -3-е изд., стер. –М.: Мнемозина, 2011.</w:t>
      </w:r>
    </w:p>
    <w:p w:rsidR="006E555B" w:rsidRPr="006E555B" w:rsidRDefault="00D30CDF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D256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5674">
        <w:rPr>
          <w:rFonts w:ascii="Times New Roman" w:hAnsi="Times New Roman" w:cs="Times New Roman"/>
          <w:sz w:val="24"/>
          <w:szCs w:val="24"/>
        </w:rPr>
        <w:t xml:space="preserve"> П</w:t>
      </w:r>
      <w:r w:rsidR="005C344D" w:rsidRPr="00E773EB">
        <w:rPr>
          <w:rFonts w:ascii="Times New Roman" w:hAnsi="Times New Roman" w:cs="Times New Roman"/>
          <w:sz w:val="24"/>
          <w:szCs w:val="24"/>
        </w:rPr>
        <w:t>рограммы курса геометрии для учащихся 10-11 классов общеобразовательных учреждений, М., Просвещение, 201</w:t>
      </w:r>
      <w:r w:rsidR="005C344D">
        <w:rPr>
          <w:rFonts w:ascii="Times New Roman" w:hAnsi="Times New Roman" w:cs="Times New Roman"/>
          <w:sz w:val="24"/>
          <w:szCs w:val="24"/>
        </w:rPr>
        <w:t>5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Цели </w:t>
      </w:r>
      <w:r w:rsidR="00D25674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обучения</w:t>
      </w: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Изучение математики в старшей школе на базовом уровне направлено на достижение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</w:t>
      </w:r>
      <w:r w:rsidRPr="006E555B">
        <w:rPr>
          <w:rFonts w:ascii="Times New Roman" w:hAnsi="Times New Roman" w:cs="Times New Roman"/>
          <w:b/>
          <w:color w:val="000000"/>
          <w:sz w:val="24"/>
          <w:szCs w:val="24"/>
        </w:rPr>
        <w:t>целей: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формирование представлений о математике как универсальном языке науки, средстве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моделирования явлений и процессов, об идеях и методах математики;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• развитие логического мышления, пространственного воображения, </w:t>
      </w:r>
      <w:proofErr w:type="gramStart"/>
      <w:r w:rsidRPr="006E555B">
        <w:rPr>
          <w:rFonts w:ascii="Times New Roman" w:hAnsi="Times New Roman" w:cs="Times New Roman"/>
          <w:color w:val="000000"/>
          <w:sz w:val="24"/>
          <w:szCs w:val="24"/>
        </w:rPr>
        <w:t>алгоритмической</w:t>
      </w:r>
      <w:proofErr w:type="gramEnd"/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культуры, критичности мышления на уровне, необходимом для обучения </w:t>
      </w:r>
      <w:proofErr w:type="gramStart"/>
      <w:r w:rsidRPr="006E555B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высшей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школе по соответствующей специальности, в будущей профессиональной деятельности;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• овладение математическими знаниями и умениями, необходимыми в </w:t>
      </w:r>
      <w:proofErr w:type="gramStart"/>
      <w:r w:rsidRPr="006E555B">
        <w:rPr>
          <w:rFonts w:ascii="Times New Roman" w:hAnsi="Times New Roman" w:cs="Times New Roman"/>
          <w:color w:val="000000"/>
          <w:sz w:val="24"/>
          <w:szCs w:val="24"/>
        </w:rPr>
        <w:t>повседневной</w:t>
      </w:r>
      <w:proofErr w:type="gramEnd"/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жизни, для изучения школьных естественнонаучных дисциплин на базовом уровне, </w:t>
      </w:r>
      <w:proofErr w:type="gramStart"/>
      <w:r w:rsidRPr="006E555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получения образования в областях, не требующих углубленной математической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подготовки;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• воспитание средствами математики культуры личности: отношения к математике как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части общечеловеческой культуры: знакомство с историей развития математики,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эволюцией математических идей, понимания значимости математики </w:t>
      </w:r>
      <w:proofErr w:type="gramStart"/>
      <w:r w:rsidRPr="006E555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общественного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прогресса.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Сведения о программе:</w:t>
      </w:r>
    </w:p>
    <w:p w:rsid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333333"/>
          <w:sz w:val="24"/>
          <w:szCs w:val="24"/>
        </w:rPr>
        <w:t xml:space="preserve">по </w:t>
      </w:r>
      <w:r w:rsidR="00D25674">
        <w:rPr>
          <w:rFonts w:ascii="Times New Roman" w:hAnsi="Times New Roman" w:cs="Times New Roman"/>
          <w:color w:val="333333"/>
          <w:sz w:val="24"/>
          <w:szCs w:val="24"/>
        </w:rPr>
        <w:t xml:space="preserve">математике </w:t>
      </w:r>
      <w:r w:rsidR="008823C9">
        <w:rPr>
          <w:rFonts w:ascii="Times New Roman" w:hAnsi="Times New Roman" w:cs="Times New Roman"/>
          <w:color w:val="333333"/>
          <w:sz w:val="24"/>
          <w:szCs w:val="24"/>
        </w:rPr>
        <w:t>в 10</w:t>
      </w:r>
      <w:r w:rsidR="00D25674">
        <w:rPr>
          <w:rFonts w:ascii="Times New Roman" w:hAnsi="Times New Roman" w:cs="Times New Roman"/>
          <w:color w:val="333333"/>
          <w:sz w:val="24"/>
          <w:szCs w:val="24"/>
        </w:rPr>
        <w:t xml:space="preserve"> классе содержит:</w:t>
      </w:r>
    </w:p>
    <w:p w:rsidR="008823C9" w:rsidRDefault="008823C9" w:rsidP="008823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Планируемые результаты освоения учебного предмета, курса;</w:t>
      </w:r>
    </w:p>
    <w:p w:rsidR="008823C9" w:rsidRDefault="008823C9" w:rsidP="008823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Содержание учебного предмета, курса;</w:t>
      </w:r>
    </w:p>
    <w:p w:rsidR="008823C9" w:rsidRPr="008823C9" w:rsidRDefault="008823C9" w:rsidP="008823C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Тематическое планирование  (с указанием количества часов, дат)</w:t>
      </w: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p w:rsid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Количество учебных часов:</w:t>
      </w:r>
    </w:p>
    <w:p w:rsidR="009659B4" w:rsidRPr="006E555B" w:rsidRDefault="009659B4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6E555B" w:rsidRPr="006E555B" w:rsidRDefault="006E555B" w:rsidP="006E5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Программа рассчитана на изучение алгебры и начал математического анализа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</w:t>
      </w:r>
    </w:p>
    <w:p w:rsidR="00FE2A82" w:rsidRDefault="006E555B" w:rsidP="001D1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классе</w:t>
      </w:r>
      <w:r w:rsidR="008823C9">
        <w:rPr>
          <w:rFonts w:ascii="Times New Roman" w:hAnsi="Times New Roman" w:cs="Times New Roman"/>
          <w:color w:val="000000"/>
          <w:sz w:val="24"/>
          <w:szCs w:val="24"/>
        </w:rPr>
        <w:t xml:space="preserve"> по</w:t>
      </w:r>
      <w:proofErr w:type="gramStart"/>
      <w:r w:rsidR="008823C9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="008823C9">
        <w:rPr>
          <w:rFonts w:ascii="Times New Roman" w:hAnsi="Times New Roman" w:cs="Times New Roman"/>
          <w:color w:val="000000"/>
          <w:sz w:val="24"/>
          <w:szCs w:val="24"/>
        </w:rPr>
        <w:t>,5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</w:t>
      </w:r>
      <w:r w:rsidR="008823C9">
        <w:rPr>
          <w:rFonts w:ascii="Times New Roman" w:hAnsi="Times New Roman" w:cs="Times New Roman"/>
          <w:color w:val="000000"/>
          <w:sz w:val="24"/>
          <w:szCs w:val="24"/>
        </w:rPr>
        <w:t xml:space="preserve"> и геометрии по 1,5</w:t>
      </w:r>
      <w:r w:rsidR="00E77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71CD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="00E773EB">
        <w:rPr>
          <w:rFonts w:ascii="Times New Roman" w:hAnsi="Times New Roman" w:cs="Times New Roman"/>
          <w:color w:val="000000"/>
          <w:sz w:val="24"/>
          <w:szCs w:val="24"/>
        </w:rPr>
        <w:t>140</w:t>
      </w:r>
      <w:r w:rsidR="00C77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часов в год</w:t>
      </w:r>
      <w:r w:rsidRPr="006E555B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</w:p>
    <w:p w:rsidR="009659B4" w:rsidRDefault="009659B4" w:rsidP="001D1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368" w:rsidRDefault="00E773EB" w:rsidP="00FE2A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Учебно-методический комплект</w:t>
      </w:r>
      <w:proofErr w:type="gramStart"/>
      <w:r w:rsidR="009659B4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6E555B">
        <w:rPr>
          <w:rFonts w:ascii="Times New Roman" w:hAnsi="Times New Roman" w:cs="Times New Roman"/>
          <w:b/>
          <w:bCs/>
          <w:color w:val="000000"/>
          <w:sz w:val="26"/>
          <w:szCs w:val="26"/>
        </w:rPr>
        <w:t>:</w:t>
      </w:r>
      <w:proofErr w:type="gramEnd"/>
      <w:r w:rsidR="00FE2A8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368">
        <w:rPr>
          <w:rFonts w:ascii="Times New Roman" w:hAnsi="Times New Roman" w:cs="Times New Roman"/>
          <w:sz w:val="24"/>
          <w:szCs w:val="24"/>
        </w:rPr>
        <w:t xml:space="preserve"> </w:t>
      </w:r>
      <w:r w:rsidRPr="00E773EB">
        <w:rPr>
          <w:rFonts w:ascii="Times New Roman" w:hAnsi="Times New Roman" w:cs="Times New Roman"/>
          <w:sz w:val="24"/>
          <w:szCs w:val="24"/>
        </w:rPr>
        <w:t xml:space="preserve"> </w:t>
      </w:r>
      <w:r w:rsidR="00350368">
        <w:rPr>
          <w:rFonts w:ascii="Times New Roman" w:hAnsi="Times New Roman" w:cs="Times New Roman"/>
          <w:sz w:val="24"/>
          <w:szCs w:val="24"/>
        </w:rPr>
        <w:t>1)</w:t>
      </w:r>
      <w:r w:rsidRPr="00E773EB">
        <w:rPr>
          <w:rFonts w:ascii="Times New Roman" w:hAnsi="Times New Roman" w:cs="Times New Roman"/>
          <w:sz w:val="24"/>
          <w:szCs w:val="24"/>
        </w:rPr>
        <w:t xml:space="preserve">Геометрия, 10-11: </w:t>
      </w:r>
      <w:proofErr w:type="spellStart"/>
      <w:r w:rsidRPr="00E773E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773E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773E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E77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73E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E773EB">
        <w:rPr>
          <w:rFonts w:ascii="Times New Roman" w:hAnsi="Times New Roman" w:cs="Times New Roman"/>
          <w:sz w:val="24"/>
          <w:szCs w:val="24"/>
        </w:rPr>
        <w:t xml:space="preserve">. учреждений/ </w:t>
      </w:r>
      <w:proofErr w:type="spellStart"/>
      <w:r w:rsidRPr="00E773EB"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 w:rsidRPr="00E773EB">
        <w:rPr>
          <w:rFonts w:ascii="Times New Roman" w:hAnsi="Times New Roman" w:cs="Times New Roman"/>
          <w:sz w:val="24"/>
          <w:szCs w:val="24"/>
        </w:rPr>
        <w:t xml:space="preserve">, В.Ф.Бутузов, С.Б.Кадомцев и </w:t>
      </w:r>
      <w:r w:rsidR="001D17CD">
        <w:rPr>
          <w:rFonts w:ascii="Times New Roman" w:hAnsi="Times New Roman" w:cs="Times New Roman"/>
          <w:sz w:val="24"/>
          <w:szCs w:val="24"/>
        </w:rPr>
        <w:t>др. - М.: Просвещение, 2015</w:t>
      </w:r>
      <w:r w:rsidRPr="00E773EB">
        <w:rPr>
          <w:rFonts w:ascii="Times New Roman" w:hAnsi="Times New Roman" w:cs="Times New Roman"/>
          <w:sz w:val="24"/>
          <w:szCs w:val="24"/>
        </w:rPr>
        <w:t>.</w:t>
      </w:r>
    </w:p>
    <w:p w:rsidR="004B4DD8" w:rsidRPr="00350368" w:rsidRDefault="00350368" w:rsidP="004B4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773EB" w:rsidRPr="00E773EB">
        <w:rPr>
          <w:rFonts w:ascii="Times New Roman" w:hAnsi="Times New Roman" w:cs="Times New Roman"/>
          <w:sz w:val="24"/>
          <w:szCs w:val="24"/>
        </w:rPr>
        <w:t xml:space="preserve"> Саакян, С.М. Изучение геометрии в 10 -11 </w:t>
      </w:r>
      <w:proofErr w:type="spellStart"/>
      <w:r w:rsidR="00E773EB" w:rsidRPr="00E773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773EB" w:rsidRPr="00E773EB">
        <w:rPr>
          <w:rFonts w:ascii="Times New Roman" w:hAnsi="Times New Roman" w:cs="Times New Roman"/>
          <w:sz w:val="24"/>
          <w:szCs w:val="24"/>
        </w:rPr>
        <w:t>. [Текст]: методические рекомендации к учебнику / С.М. Саакян, В.Ф. Бут</w:t>
      </w:r>
      <w:r>
        <w:rPr>
          <w:rFonts w:ascii="Times New Roman" w:hAnsi="Times New Roman" w:cs="Times New Roman"/>
          <w:sz w:val="24"/>
          <w:szCs w:val="24"/>
        </w:rPr>
        <w:t>узов</w:t>
      </w:r>
    </w:p>
    <w:p w:rsidR="004B4DD8" w:rsidRPr="006E555B" w:rsidRDefault="00350368" w:rsidP="004B4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3)</w:t>
      </w:r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>.Алгебра и нача</w:t>
      </w:r>
      <w:r w:rsidR="004B4DD8">
        <w:rPr>
          <w:rFonts w:ascii="Times New Roman" w:hAnsi="Times New Roman" w:cs="Times New Roman"/>
          <w:color w:val="000000"/>
          <w:sz w:val="24"/>
          <w:szCs w:val="24"/>
        </w:rPr>
        <w:t>ла математического анализа 10 класс</w:t>
      </w:r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. В 2ч. 1. Учебник </w:t>
      </w:r>
      <w:proofErr w:type="gramStart"/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4B4DD8" w:rsidRPr="006E555B" w:rsidRDefault="004B4DD8" w:rsidP="004B4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</w:t>
      </w:r>
      <w:r w:rsidR="00350368">
        <w:rPr>
          <w:rFonts w:ascii="Times New Roman" w:hAnsi="Times New Roman" w:cs="Times New Roman"/>
          <w:color w:val="000000"/>
          <w:sz w:val="24"/>
          <w:szCs w:val="24"/>
        </w:rPr>
        <w:t>вательных учреждений (базовый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уровень)/ А.Г.Мордкович, - 9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-е изд., доп. – М.: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Мнемозина, 2012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4DD8" w:rsidRPr="006E555B" w:rsidRDefault="00350368" w:rsidP="004B4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</w:t>
      </w:r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>.Алгебра и нача</w:t>
      </w:r>
      <w:r w:rsidR="004B4DD8">
        <w:rPr>
          <w:rFonts w:ascii="Times New Roman" w:hAnsi="Times New Roman" w:cs="Times New Roman"/>
          <w:color w:val="000000"/>
          <w:sz w:val="24"/>
          <w:szCs w:val="24"/>
        </w:rPr>
        <w:t>ла математического анализа 10 класс</w:t>
      </w:r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. В 2ч. 2. Задачник </w:t>
      </w:r>
      <w:proofErr w:type="gramStart"/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4B4DD8" w:rsidRPr="006E555B" w:rsidRDefault="004B4DD8" w:rsidP="004B4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hAnsi="Times New Roman" w:cs="Times New Roman"/>
          <w:color w:val="000000"/>
          <w:sz w:val="24"/>
          <w:szCs w:val="24"/>
        </w:rPr>
        <w:t>азовательных учреждений (профильный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 уровень) / А.Г.Мордкович и др., под редакцией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А.Г.Мордкович а- 9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-е изд., </w:t>
      </w:r>
      <w:proofErr w:type="spellStart"/>
      <w:r w:rsidRPr="006E555B">
        <w:rPr>
          <w:rFonts w:ascii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и доп. – М.: Мнемозина, 2012</w:t>
      </w:r>
      <w:r w:rsidRPr="006E55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B4DD8" w:rsidRPr="006E555B" w:rsidRDefault="00350368" w:rsidP="004B4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>.Алгебра и начала анализа 1</w:t>
      </w:r>
      <w:r w:rsidR="004B4DD8">
        <w:rPr>
          <w:rFonts w:ascii="Times New Roman" w:hAnsi="Times New Roman" w:cs="Times New Roman"/>
          <w:color w:val="000000"/>
          <w:sz w:val="24"/>
          <w:szCs w:val="24"/>
        </w:rPr>
        <w:t>0класс</w:t>
      </w:r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/ А. Г. Мордкович. Пособие для учителей </w:t>
      </w:r>
      <w:proofErr w:type="gramStart"/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>–М</w:t>
      </w:r>
      <w:proofErr w:type="gramEnd"/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>.:</w:t>
      </w:r>
    </w:p>
    <w:p w:rsidR="004B4DD8" w:rsidRPr="006E555B" w:rsidRDefault="004B4DD8" w:rsidP="004B4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55B">
        <w:rPr>
          <w:rFonts w:ascii="Times New Roman" w:hAnsi="Times New Roman" w:cs="Times New Roman"/>
          <w:color w:val="000000"/>
          <w:sz w:val="24"/>
          <w:szCs w:val="24"/>
        </w:rPr>
        <w:t>Мнемозина 2012 г.</w:t>
      </w:r>
    </w:p>
    <w:p w:rsidR="004B4DD8" w:rsidRPr="006E555B" w:rsidRDefault="00350368" w:rsidP="004B4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>. Алгебра и начала анализа 10–11 классы/ А</w:t>
      </w:r>
      <w:r w:rsidR="004B4DD8">
        <w:rPr>
          <w:rFonts w:ascii="Times New Roman" w:hAnsi="Times New Roman" w:cs="Times New Roman"/>
          <w:color w:val="000000"/>
          <w:sz w:val="24"/>
          <w:szCs w:val="24"/>
        </w:rPr>
        <w:t xml:space="preserve">. Г. Мордкович, </w:t>
      </w:r>
      <w:proofErr w:type="spellStart"/>
      <w:r w:rsidR="004B4DD8">
        <w:rPr>
          <w:rFonts w:ascii="Times New Roman" w:hAnsi="Times New Roman" w:cs="Times New Roman"/>
          <w:color w:val="000000"/>
          <w:sz w:val="24"/>
          <w:szCs w:val="24"/>
        </w:rPr>
        <w:t>В.И.Глизбург</w:t>
      </w:r>
      <w:proofErr w:type="spellEnd"/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>. Контрольные</w:t>
      </w:r>
      <w:r w:rsidR="004B4D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>работы - М.: Мнемозина 2012 г.</w:t>
      </w:r>
    </w:p>
    <w:p w:rsidR="004B4DD8" w:rsidRDefault="00350368" w:rsidP="004B4D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. Алгебра и начала математического анализа 10 класс. Самостоятельные работы </w:t>
      </w:r>
      <w:r w:rsidR="004B4D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gramStart"/>
      <w:r w:rsidR="004B4DD8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базовый</w:t>
      </w:r>
      <w:r w:rsidR="004B4DD8">
        <w:rPr>
          <w:rFonts w:ascii="Times New Roman" w:hAnsi="Times New Roman" w:cs="Times New Roman"/>
          <w:color w:val="000000"/>
          <w:sz w:val="24"/>
          <w:szCs w:val="24"/>
        </w:rPr>
        <w:t xml:space="preserve"> уровень) /Л.И.Александрова</w:t>
      </w:r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 xml:space="preserve">; под ред. А.Г.Мордковича. </w:t>
      </w:r>
      <w:proofErr w:type="spellStart"/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>М.:Мнемозина</w:t>
      </w:r>
      <w:proofErr w:type="spellEnd"/>
      <w:r w:rsidR="004B4DD8" w:rsidRPr="006E555B">
        <w:rPr>
          <w:rFonts w:ascii="Times New Roman" w:hAnsi="Times New Roman" w:cs="Times New Roman"/>
          <w:color w:val="000000"/>
          <w:sz w:val="24"/>
          <w:szCs w:val="24"/>
        </w:rPr>
        <w:t>, 2008.</w:t>
      </w:r>
    </w:p>
    <w:p w:rsidR="006E555B" w:rsidRPr="004B4DD8" w:rsidRDefault="006E555B" w:rsidP="004B4DD8">
      <w:pPr>
        <w:rPr>
          <w:rFonts w:ascii="Times New Roman" w:hAnsi="Times New Roman" w:cs="Times New Roman"/>
          <w:sz w:val="24"/>
          <w:szCs w:val="24"/>
        </w:rPr>
      </w:pPr>
    </w:p>
    <w:sectPr w:rsidR="006E555B" w:rsidRPr="004B4DD8" w:rsidSect="000D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0E" w:rsidRDefault="00ED6B0E" w:rsidP="006E555B">
      <w:pPr>
        <w:spacing w:after="0" w:line="240" w:lineRule="auto"/>
      </w:pPr>
      <w:r>
        <w:separator/>
      </w:r>
    </w:p>
  </w:endnote>
  <w:endnote w:type="continuationSeparator" w:id="0">
    <w:p w:rsidR="00ED6B0E" w:rsidRDefault="00ED6B0E" w:rsidP="006E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0E" w:rsidRDefault="00ED6B0E" w:rsidP="006E555B">
      <w:pPr>
        <w:spacing w:after="0" w:line="240" w:lineRule="auto"/>
      </w:pPr>
      <w:r>
        <w:separator/>
      </w:r>
    </w:p>
  </w:footnote>
  <w:footnote w:type="continuationSeparator" w:id="0">
    <w:p w:rsidR="00ED6B0E" w:rsidRDefault="00ED6B0E" w:rsidP="006E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824"/>
    <w:multiLevelType w:val="hybridMultilevel"/>
    <w:tmpl w:val="EFB47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555B"/>
    <w:rsid w:val="000D68AD"/>
    <w:rsid w:val="00116FCB"/>
    <w:rsid w:val="001D17CD"/>
    <w:rsid w:val="00320593"/>
    <w:rsid w:val="00350368"/>
    <w:rsid w:val="004B4DD8"/>
    <w:rsid w:val="0055761A"/>
    <w:rsid w:val="005C344D"/>
    <w:rsid w:val="005D127A"/>
    <w:rsid w:val="006E555B"/>
    <w:rsid w:val="00781645"/>
    <w:rsid w:val="007F5997"/>
    <w:rsid w:val="00876629"/>
    <w:rsid w:val="008823C9"/>
    <w:rsid w:val="009659B4"/>
    <w:rsid w:val="00AD39D9"/>
    <w:rsid w:val="00C771CD"/>
    <w:rsid w:val="00D25674"/>
    <w:rsid w:val="00D30CDF"/>
    <w:rsid w:val="00E25AB3"/>
    <w:rsid w:val="00E773EB"/>
    <w:rsid w:val="00ED6B0E"/>
    <w:rsid w:val="00FE2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3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SPecialiST</cp:lastModifiedBy>
  <cp:revision>9</cp:revision>
  <dcterms:created xsi:type="dcterms:W3CDTF">2015-09-18T14:45:00Z</dcterms:created>
  <dcterms:modified xsi:type="dcterms:W3CDTF">2021-02-19T15:57:00Z</dcterms:modified>
</cp:coreProperties>
</file>