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440BE">
        <w:rPr>
          <w:b/>
          <w:bCs/>
          <w:color w:val="000000"/>
          <w:sz w:val="28"/>
          <w:szCs w:val="28"/>
        </w:rPr>
        <w:t>Аннотация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440BE">
        <w:rPr>
          <w:b/>
          <w:bCs/>
          <w:color w:val="000000"/>
          <w:sz w:val="28"/>
          <w:szCs w:val="28"/>
        </w:rPr>
        <w:t>к рабочей программе по</w:t>
      </w:r>
      <w:r w:rsidR="00437C45">
        <w:rPr>
          <w:b/>
          <w:bCs/>
          <w:color w:val="000000"/>
          <w:sz w:val="28"/>
          <w:szCs w:val="28"/>
        </w:rPr>
        <w:t xml:space="preserve"> предмету « Литература».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440BE">
        <w:rPr>
          <w:b/>
          <w:bCs/>
          <w:color w:val="000000"/>
          <w:sz w:val="28"/>
          <w:szCs w:val="28"/>
        </w:rPr>
        <w:t>10 класс</w:t>
      </w:r>
      <w:r w:rsidR="00437C45">
        <w:rPr>
          <w:b/>
          <w:bCs/>
          <w:color w:val="000000"/>
          <w:sz w:val="28"/>
          <w:szCs w:val="28"/>
        </w:rPr>
        <w:t xml:space="preserve">,  </w:t>
      </w:r>
      <w:r w:rsidR="00437C45" w:rsidRPr="00437C45">
        <w:rPr>
          <w:b/>
          <w:bCs/>
          <w:color w:val="000000"/>
          <w:sz w:val="28"/>
          <w:szCs w:val="28"/>
        </w:rPr>
        <w:t>базовый уровень. ФГОС на 2020-2021 учебный год</w:t>
      </w:r>
      <w:r w:rsidR="00437C45">
        <w:rPr>
          <w:b/>
          <w:bCs/>
          <w:color w:val="000000"/>
          <w:sz w:val="28"/>
          <w:szCs w:val="28"/>
        </w:rPr>
        <w:t>.</w:t>
      </w:r>
    </w:p>
    <w:p w:rsidR="007440BE" w:rsidRPr="00437C45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7C45">
        <w:rPr>
          <w:bCs/>
          <w:color w:val="000000"/>
          <w:sz w:val="28"/>
          <w:szCs w:val="28"/>
        </w:rPr>
        <w:t>Раб</w:t>
      </w:r>
      <w:bookmarkStart w:id="0" w:name="_GoBack"/>
      <w:bookmarkEnd w:id="0"/>
      <w:r w:rsidRPr="00437C45">
        <w:rPr>
          <w:bCs/>
          <w:color w:val="000000"/>
          <w:sz w:val="28"/>
          <w:szCs w:val="28"/>
        </w:rPr>
        <w:t>очая программа по литературе для 10 класса составлена на основе</w:t>
      </w:r>
      <w:r w:rsidRPr="00437C45">
        <w:rPr>
          <w:color w:val="000000"/>
          <w:sz w:val="28"/>
          <w:szCs w:val="28"/>
        </w:rPr>
        <w:t>: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- Федерального государственного образовательного стандарта среднего общего образования (2010 г.) с изменениями и дополнениями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 xml:space="preserve">- Приказа </w:t>
      </w:r>
      <w:proofErr w:type="spellStart"/>
      <w:r w:rsidRPr="007440BE">
        <w:rPr>
          <w:color w:val="000000"/>
          <w:sz w:val="28"/>
          <w:szCs w:val="28"/>
        </w:rPr>
        <w:t>Минобрнауки</w:t>
      </w:r>
      <w:proofErr w:type="spellEnd"/>
      <w:r w:rsidRPr="007440BE">
        <w:rPr>
          <w:color w:val="000000"/>
          <w:sz w:val="28"/>
          <w:szCs w:val="28"/>
        </w:rPr>
        <w:t xml:space="preserve"> России от 31.12.2015 г. № 1578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- Примерной программы среднего общего образования по литературе. – М.: Просвещение, 2015</w:t>
      </w:r>
    </w:p>
    <w:p w:rsid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- Авторской программы Лебедева Ю.В. и Романовой А.Н. «Программы общеобразовательных учреждений: Программа литературного образования: 5-11 классы». – М.: Просвещение, 2016г. 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 xml:space="preserve"> -Положения о рабочей </w:t>
      </w:r>
      <w:r>
        <w:rPr>
          <w:color w:val="000000"/>
          <w:sz w:val="28"/>
          <w:szCs w:val="28"/>
        </w:rPr>
        <w:t>программе МБОУ - Юдиновская</w:t>
      </w:r>
      <w:r w:rsidRPr="007440BE">
        <w:rPr>
          <w:color w:val="000000"/>
          <w:sz w:val="28"/>
          <w:szCs w:val="28"/>
        </w:rPr>
        <w:t xml:space="preserve"> СОШ 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Данный вариант программы обеспечен учебником для общеобразовательных школ: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Ю.В. Лебедев. Русский язык и литература. Литература. 10 класс. Учебник для общеобразовательных организаций. Базовый уровень. В 2 ча</w:t>
      </w:r>
      <w:r>
        <w:rPr>
          <w:color w:val="000000"/>
          <w:sz w:val="28"/>
          <w:szCs w:val="28"/>
        </w:rPr>
        <w:t>стях. ФГОС М.: Просвещение, 2020</w:t>
      </w:r>
      <w:r w:rsidRPr="007440BE">
        <w:rPr>
          <w:color w:val="000000"/>
          <w:sz w:val="28"/>
          <w:szCs w:val="28"/>
        </w:rPr>
        <w:t>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b/>
          <w:bCs/>
          <w:color w:val="000000"/>
          <w:sz w:val="28"/>
          <w:szCs w:val="28"/>
        </w:rPr>
        <w:t>Данная про</w:t>
      </w:r>
      <w:r>
        <w:rPr>
          <w:b/>
          <w:bCs/>
          <w:color w:val="000000"/>
          <w:sz w:val="28"/>
          <w:szCs w:val="28"/>
        </w:rPr>
        <w:t>грамма составлена на 105часов (3</w:t>
      </w:r>
      <w:r w:rsidRPr="007440BE">
        <w:rPr>
          <w:b/>
          <w:bCs/>
          <w:color w:val="000000"/>
          <w:sz w:val="28"/>
          <w:szCs w:val="28"/>
        </w:rPr>
        <w:t xml:space="preserve"> часа в неделю). 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b/>
          <w:bCs/>
          <w:color w:val="000000"/>
          <w:sz w:val="28"/>
          <w:szCs w:val="28"/>
        </w:rPr>
        <w:t>Целями</w:t>
      </w:r>
      <w:r w:rsidRPr="007440BE">
        <w:rPr>
          <w:color w:val="000000"/>
          <w:sz w:val="28"/>
          <w:szCs w:val="28"/>
        </w:rPr>
        <w:t> изучения литературы в 10 классе являются следующие:</w:t>
      </w:r>
    </w:p>
    <w:p w:rsidR="007440BE" w:rsidRPr="007440BE" w:rsidRDefault="007440BE" w:rsidP="00744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440BE" w:rsidRPr="007440BE" w:rsidRDefault="007440BE" w:rsidP="00744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440BE" w:rsidRPr="007440BE" w:rsidRDefault="007440BE" w:rsidP="00744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440BE" w:rsidRPr="007440BE" w:rsidRDefault="007440BE" w:rsidP="00744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lastRenderedPageBreak/>
        <w:t>Цель литературного образования определяет характер </w:t>
      </w:r>
      <w:r w:rsidRPr="007440BE">
        <w:rPr>
          <w:b/>
          <w:bCs/>
          <w:color w:val="000000"/>
          <w:sz w:val="28"/>
          <w:szCs w:val="28"/>
        </w:rPr>
        <w:t>конкретных задач</w:t>
      </w:r>
      <w:r w:rsidRPr="007440BE">
        <w:rPr>
          <w:color w:val="000000"/>
          <w:sz w:val="28"/>
          <w:szCs w:val="28"/>
        </w:rPr>
        <w:t>, которые решаются на уроках литературы. На этих уроках ученики должны: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- сознать своеобразие и богатство литературы как искусства;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- воспитать культуру чтения, сформировать потребность в чтении;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- использовать изучение литературы для повышения речевой культуры, совершенствования собственной устной и письменной речи.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В </w:t>
      </w:r>
      <w:r w:rsidRPr="007440BE">
        <w:rPr>
          <w:b/>
          <w:bCs/>
          <w:color w:val="000000"/>
          <w:sz w:val="28"/>
          <w:szCs w:val="28"/>
        </w:rPr>
        <w:t>десятом классе </w:t>
      </w:r>
      <w:r w:rsidRPr="007440BE">
        <w:rPr>
          <w:color w:val="000000"/>
          <w:sz w:val="28"/>
          <w:szCs w:val="28"/>
        </w:rPr>
        <w:t>ученик знакомится </w:t>
      </w:r>
      <w:r w:rsidRPr="007440BE">
        <w:rPr>
          <w:b/>
          <w:bCs/>
          <w:color w:val="000000"/>
          <w:sz w:val="28"/>
          <w:szCs w:val="28"/>
        </w:rPr>
        <w:t>с курсом на историко-литературной основе</w:t>
      </w:r>
      <w:r w:rsidRPr="007440BE">
        <w:rPr>
          <w:color w:val="000000"/>
          <w:sz w:val="28"/>
          <w:szCs w:val="28"/>
        </w:rPr>
        <w:t>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Структура курса старших классов отличается от структуры всех предшествующих классов. Эта структура дает возможность освоить историю литературы, поскольку сочетание обзорных и монографических тем рисует панорамную картину литературного процесса.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В </w:t>
      </w:r>
      <w:r w:rsidRPr="007440BE">
        <w:rPr>
          <w:b/>
          <w:bCs/>
          <w:color w:val="000000"/>
          <w:sz w:val="28"/>
          <w:szCs w:val="28"/>
        </w:rPr>
        <w:t>десятом классе</w:t>
      </w:r>
      <w:r w:rsidRPr="007440BE">
        <w:rPr>
          <w:color w:val="000000"/>
          <w:sz w:val="28"/>
          <w:szCs w:val="28"/>
        </w:rPr>
        <w:t> представлена русская литература XIX века. Это яркие страницы романтизма, становление реализма, зарождение и развитие русской литературной критики.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Монографическое изучение великих классиков XIX века предполагает обращение к различным приемам освоения объемных произведений: это различные формы комментариев, в том числе и комментированное чтение, обращение к пересказам и исполнению фрагментов произведений, выразительному чтению и др.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 xml:space="preserve">Программа последовательно обращает внимание учителя к вопросам теории литературы. Нет темы, в которой не было бы обозначено обращение к вопросам теории. Однако эти указания не предполагают систематическое изучение этих вопросов, а указывают лишь на то, что возможно и желательно обратить внимание на конкретный теоретический вопрос при чтении этого произведения. Накопление теоретических сведений должно осуществляться </w:t>
      </w:r>
      <w:r w:rsidRPr="007440BE">
        <w:rPr>
          <w:color w:val="000000"/>
          <w:sz w:val="28"/>
          <w:szCs w:val="28"/>
        </w:rPr>
        <w:lastRenderedPageBreak/>
        <w:t>постоянно. Важно не заучить определение, а понять, когда и зачем нужна теория, и уметь их использовать, что сделает анализ конкретного произведения более содержательным.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440BE">
        <w:rPr>
          <w:color w:val="000000"/>
          <w:sz w:val="28"/>
          <w:szCs w:val="28"/>
        </w:rPr>
        <w:t>В </w:t>
      </w:r>
      <w:r w:rsidRPr="007440BE">
        <w:rPr>
          <w:b/>
          <w:bCs/>
          <w:color w:val="000000"/>
          <w:sz w:val="28"/>
          <w:szCs w:val="28"/>
        </w:rPr>
        <w:t>десятом классе </w:t>
      </w:r>
      <w:r w:rsidRPr="007440BE">
        <w:rPr>
          <w:color w:val="000000"/>
          <w:sz w:val="28"/>
          <w:szCs w:val="28"/>
        </w:rPr>
        <w:t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</w:t>
      </w:r>
      <w:proofErr w:type="gramEnd"/>
      <w:r w:rsidRPr="007440BE">
        <w:rPr>
          <w:color w:val="000000"/>
          <w:sz w:val="28"/>
          <w:szCs w:val="28"/>
        </w:rPr>
        <w:t>. При этом учитывается, что «культуру эпохи нельзя замыкать в себе как нечто готовое, вполне завершенное и безвозвратно ушедшее».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В центре анализа — литературный процесс </w:t>
      </w:r>
      <w:r w:rsidRPr="007440BE">
        <w:rPr>
          <w:b/>
          <w:bCs/>
          <w:color w:val="000000"/>
          <w:sz w:val="28"/>
          <w:szCs w:val="28"/>
        </w:rPr>
        <w:t>в XIX веке.</w:t>
      </w:r>
      <w:r w:rsidRPr="007440BE">
        <w:rPr>
          <w:color w:val="000000"/>
          <w:sz w:val="28"/>
          <w:szCs w:val="28"/>
        </w:rPr>
        <w:t> 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Естественно, что на каждом из этапов литературного образования предусмотрены связи с другими искусствами. В 10 классе это реализуется при параллельном изучении литературы, искусства и истории.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Более глубокому и адекватному восприятию произведений способствует также определение мировоззренческих установок, нашедших отражение в изучаемых произведениях, и философского фундамента авторской концепции.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color w:val="000000"/>
          <w:sz w:val="28"/>
          <w:szCs w:val="28"/>
        </w:rPr>
        <w:t>Курс литературы в старших классах включает обзорные и монографические темы, сочетание которых помогает представить логику развития родной литературы.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b/>
          <w:bCs/>
          <w:color w:val="000000"/>
          <w:sz w:val="28"/>
          <w:szCs w:val="28"/>
        </w:rPr>
        <w:t>Обзорные темы</w:t>
      </w:r>
      <w:r w:rsidRPr="007440BE">
        <w:rPr>
          <w:color w:val="000000"/>
          <w:sz w:val="28"/>
          <w:szCs w:val="28"/>
        </w:rPr>
        <w:t> 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0BE">
        <w:rPr>
          <w:b/>
          <w:bCs/>
          <w:color w:val="000000"/>
          <w:sz w:val="28"/>
          <w:szCs w:val="28"/>
        </w:rPr>
        <w:t>Монографические темы</w:t>
      </w:r>
      <w:r w:rsidRPr="007440BE">
        <w:rPr>
          <w:color w:val="000000"/>
          <w:sz w:val="28"/>
          <w:szCs w:val="28"/>
        </w:rPr>
        <w:t> дают достаточно полную картину жизни и творчества писателя. Но главная их составная часть — текст художественного произведения. Эмоциональное восприятие текста, раздумье над ним — основа литературного образования</w:t>
      </w:r>
    </w:p>
    <w:p w:rsid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рабочей программы:</w:t>
      </w:r>
    </w:p>
    <w:p w:rsidR="007440BE" w:rsidRDefault="007440BE" w:rsidP="007440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Планируемые результаты;</w:t>
      </w:r>
    </w:p>
    <w:p w:rsidR="007440BE" w:rsidRDefault="007440BE" w:rsidP="007440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программы;</w:t>
      </w:r>
    </w:p>
    <w:p w:rsidR="007440BE" w:rsidRPr="007440BE" w:rsidRDefault="007440BE" w:rsidP="007440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Тематическое планирование.</w:t>
      </w: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440BE" w:rsidRPr="007440BE" w:rsidRDefault="007440BE" w:rsidP="007440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4193" w:rsidRPr="007440BE" w:rsidRDefault="00F94193">
      <w:pPr>
        <w:rPr>
          <w:rFonts w:ascii="Times New Roman" w:hAnsi="Times New Roman" w:cs="Times New Roman"/>
          <w:sz w:val="28"/>
          <w:szCs w:val="28"/>
        </w:rPr>
      </w:pPr>
    </w:p>
    <w:sectPr w:rsidR="00F94193" w:rsidRPr="007440BE" w:rsidSect="007440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0F78"/>
    <w:multiLevelType w:val="hybridMultilevel"/>
    <w:tmpl w:val="1F98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6003"/>
    <w:multiLevelType w:val="multilevel"/>
    <w:tmpl w:val="5A6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BE"/>
    <w:rsid w:val="00437C45"/>
    <w:rsid w:val="007440BE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2021-02-16T10:25:00Z</dcterms:created>
  <dcterms:modified xsi:type="dcterms:W3CDTF">2021-02-16T16:35:00Z</dcterms:modified>
</cp:coreProperties>
</file>